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41" w:rsidRDefault="00331E41" w:rsidP="00331E41">
      <w:pPr>
        <w:jc w:val="right"/>
        <w:rPr>
          <w:b/>
          <w:szCs w:val="28"/>
        </w:rPr>
      </w:pPr>
    </w:p>
    <w:p w:rsidR="00A142A7" w:rsidRPr="00331E41" w:rsidRDefault="00A142A7" w:rsidP="00E003BC">
      <w:pPr>
        <w:rPr>
          <w:b/>
          <w:sz w:val="24"/>
          <w:szCs w:val="28"/>
        </w:rPr>
      </w:pPr>
    </w:p>
    <w:p w:rsidR="00A142A7" w:rsidRPr="00331E41" w:rsidRDefault="00E003BC" w:rsidP="00331E41">
      <w:pPr>
        <w:jc w:val="center"/>
        <w:rPr>
          <w:b/>
          <w:sz w:val="24"/>
        </w:rPr>
      </w:pPr>
      <w:r>
        <w:rPr>
          <w:b/>
        </w:rPr>
        <w:t>ДЕВЯТНАДЦАТОЙ</w:t>
      </w:r>
      <w:r w:rsidR="00EE6B2C" w:rsidRPr="00331E41">
        <w:rPr>
          <w:b/>
        </w:rPr>
        <w:t xml:space="preserve"> СЕССИЯ  СОВЕТА ДЕПУТАТОВ ГОРОДСКОГО ПОСЕЛЕНИЯ ИНСАР   ИНСАРСКОГО  МУНИЦИПАЛЬНОГО  РАЙОНА</w:t>
      </w:r>
    </w:p>
    <w:p w:rsidR="00EE6B2C" w:rsidRPr="00331E41" w:rsidRDefault="00E36056" w:rsidP="00331E41">
      <w:pPr>
        <w:jc w:val="center"/>
        <w:rPr>
          <w:b/>
          <w:bCs/>
        </w:rPr>
      </w:pPr>
      <w:r>
        <w:rPr>
          <w:b/>
          <w:bCs/>
        </w:rPr>
        <w:t>СЕДЬМОГО</w:t>
      </w:r>
      <w:r w:rsidR="00EE6B2C" w:rsidRPr="00331E41">
        <w:rPr>
          <w:b/>
          <w:bCs/>
        </w:rPr>
        <w:t xml:space="preserve">  СОЗЫВА</w:t>
      </w:r>
    </w:p>
    <w:p w:rsidR="00EE6B2C" w:rsidRDefault="00EE6B2C" w:rsidP="00EE6B2C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E6B2C" w:rsidRPr="00331E41" w:rsidRDefault="00EE6B2C" w:rsidP="00EE6B2C">
      <w:pPr>
        <w:numPr>
          <w:ilvl w:val="0"/>
          <w:numId w:val="1"/>
        </w:numPr>
        <w:jc w:val="center"/>
        <w:rPr>
          <w:sz w:val="24"/>
          <w:szCs w:val="24"/>
        </w:rPr>
      </w:pPr>
      <w:r w:rsidRPr="00331E41">
        <w:rPr>
          <w:sz w:val="24"/>
          <w:szCs w:val="24"/>
        </w:rPr>
        <w:t>г. Инсар</w:t>
      </w:r>
    </w:p>
    <w:p w:rsidR="00EE6B2C" w:rsidRDefault="00EE6B2C" w:rsidP="00EE6B2C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253B22">
        <w:rPr>
          <w:szCs w:val="28"/>
        </w:rPr>
        <w:t>29</w:t>
      </w:r>
      <w:r>
        <w:rPr>
          <w:szCs w:val="28"/>
        </w:rPr>
        <w:t xml:space="preserve"> февраля 202</w:t>
      </w:r>
      <w:r w:rsidR="00940460">
        <w:rPr>
          <w:szCs w:val="28"/>
        </w:rPr>
        <w:t xml:space="preserve">4 </w:t>
      </w:r>
      <w:r>
        <w:rPr>
          <w:szCs w:val="28"/>
        </w:rPr>
        <w:t xml:space="preserve"> г.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№ </w:t>
      </w:r>
      <w:r w:rsidR="00253B22">
        <w:rPr>
          <w:szCs w:val="28"/>
        </w:rPr>
        <w:t>3</w:t>
      </w:r>
    </w:p>
    <w:p w:rsidR="00253B22" w:rsidRDefault="00253B22" w:rsidP="00EE6B2C">
      <w:pPr>
        <w:jc w:val="center"/>
        <w:rPr>
          <w:szCs w:val="28"/>
        </w:rPr>
      </w:pPr>
    </w:p>
    <w:p w:rsidR="00EE6B2C" w:rsidRDefault="00EE6B2C" w:rsidP="00EE6B2C">
      <w:pPr>
        <w:jc w:val="both"/>
        <w:rPr>
          <w:b/>
          <w:bCs/>
          <w:sz w:val="16"/>
          <w:szCs w:val="16"/>
        </w:rPr>
      </w:pPr>
    </w:p>
    <w:p w:rsidR="00EE6B2C" w:rsidRDefault="00EE6B2C" w:rsidP="00EE6B2C">
      <w:pPr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стоимости и требований к качеству услуг, </w:t>
      </w:r>
    </w:p>
    <w:p w:rsidR="00EE6B2C" w:rsidRDefault="00EE6B2C" w:rsidP="00EE6B2C">
      <w:pPr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предоставляемых</w:t>
      </w:r>
      <w:proofErr w:type="gramEnd"/>
      <w:r>
        <w:rPr>
          <w:b/>
          <w:bCs/>
          <w:szCs w:val="28"/>
        </w:rPr>
        <w:t xml:space="preserve">  согласно  гарантированному перечню </w:t>
      </w:r>
    </w:p>
    <w:p w:rsidR="00EE6B2C" w:rsidRDefault="00EE6B2C" w:rsidP="00EE6B2C">
      <w:pPr>
        <w:rPr>
          <w:b/>
          <w:bCs/>
          <w:szCs w:val="28"/>
        </w:rPr>
      </w:pPr>
      <w:r>
        <w:rPr>
          <w:b/>
          <w:bCs/>
          <w:szCs w:val="28"/>
        </w:rPr>
        <w:t>услуг по погребению  на 202</w:t>
      </w:r>
      <w:r w:rsidR="008777C4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EE6B2C" w:rsidRDefault="00EE6B2C" w:rsidP="00EE6B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142A7" w:rsidRDefault="00A142A7" w:rsidP="00A142A7">
      <w:pPr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                </w:t>
      </w:r>
      <w:proofErr w:type="gramStart"/>
      <w:r w:rsidRPr="007A403C">
        <w:rPr>
          <w:rFonts w:eastAsia="Arial"/>
          <w:szCs w:val="28"/>
        </w:rPr>
        <w:t>Руководствуясь пунктом 1 статьи 9 Федерального закона от 12.01.1996 № 8-ФЗ «</w:t>
      </w:r>
      <w:hyperlink r:id="rId6" w:history="1">
        <w:r w:rsidRPr="007A403C">
          <w:rPr>
            <w:rFonts w:eastAsia="Arial"/>
            <w:szCs w:val="28"/>
          </w:rPr>
          <w:t>О погребении и похоронном деле</w:t>
        </w:r>
      </w:hyperlink>
      <w:r w:rsidRPr="007A403C">
        <w:rPr>
          <w:rFonts w:eastAsia="Arial"/>
          <w:szCs w:val="28"/>
        </w:rPr>
        <w:t xml:space="preserve">», в соответствии с пунктом 22 части 1 статьи 14 </w:t>
      </w:r>
      <w:r w:rsidRPr="007A403C">
        <w:rPr>
          <w:rFonts w:eastAsia="Arial"/>
          <w:szCs w:val="28"/>
          <w:shd w:val="clear" w:color="auto" w:fill="FFFFFF"/>
        </w:rPr>
        <w:t>Федерального закона от 06.10.2003 № 131-ФЗ  «</w:t>
      </w:r>
      <w:hyperlink r:id="rId7" w:history="1">
        <w:r w:rsidRPr="007A403C">
          <w:rPr>
            <w:rFonts w:eastAsia="Arial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7A403C">
        <w:rPr>
          <w:rFonts w:eastAsia="Arial"/>
          <w:szCs w:val="28"/>
          <w:shd w:val="clear" w:color="auto" w:fill="FFFFFF"/>
        </w:rPr>
        <w:t xml:space="preserve">», </w:t>
      </w:r>
      <w:r w:rsidR="0063600E" w:rsidRPr="0063600E">
        <w:rPr>
          <w:color w:val="333333"/>
          <w:shd w:val="clear" w:color="auto" w:fill="FFFFFF"/>
        </w:rPr>
        <w:t>по согласованию с Отделением Фонда пенсионного и социального страхования Российской Федерации по Республике Мордовия, а также с Государственным комитетом по тарифам Республики</w:t>
      </w:r>
      <w:proofErr w:type="gramEnd"/>
      <w:r w:rsidR="0063600E" w:rsidRPr="0063600E">
        <w:rPr>
          <w:color w:val="333333"/>
          <w:shd w:val="clear" w:color="auto" w:fill="FFFFFF"/>
        </w:rPr>
        <w:t xml:space="preserve"> Мордовия</w:t>
      </w:r>
      <w:r w:rsidRPr="007A403C">
        <w:rPr>
          <w:rFonts w:eastAsia="Arial"/>
          <w:szCs w:val="28"/>
        </w:rPr>
        <w:t xml:space="preserve">, </w:t>
      </w:r>
    </w:p>
    <w:p w:rsidR="00331E41" w:rsidRPr="00A142A7" w:rsidRDefault="00331E41" w:rsidP="00A142A7">
      <w:pPr>
        <w:jc w:val="both"/>
      </w:pPr>
    </w:p>
    <w:p w:rsidR="00EE6B2C" w:rsidRDefault="00EE6B2C" w:rsidP="00331E41">
      <w:pPr>
        <w:pStyle w:val="ConsPlusNormal"/>
        <w:widowControl/>
        <w:spacing w:line="232" w:lineRule="auto"/>
        <w:ind w:left="-18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городского поселения Инсар   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А Е Т:</w:t>
      </w:r>
    </w:p>
    <w:p w:rsidR="00331E41" w:rsidRPr="00331E41" w:rsidRDefault="00331E41" w:rsidP="00331E41"/>
    <w:p w:rsidR="00EE6B2C" w:rsidRDefault="00EE6B2C" w:rsidP="00EE6B2C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Утвердить прилагаемые: </w:t>
      </w:r>
    </w:p>
    <w:p w:rsidR="00EE6B2C" w:rsidRDefault="00EE6B2C" w:rsidP="00EE6B2C">
      <w:pPr>
        <w:suppressAutoHyphens w:val="0"/>
        <w:autoSpaceDE w:val="0"/>
        <w:jc w:val="both"/>
        <w:rPr>
          <w:szCs w:val="28"/>
        </w:rPr>
      </w:pPr>
      <w:r>
        <w:rPr>
          <w:szCs w:val="28"/>
        </w:rPr>
        <w:t xml:space="preserve">          – требования к </w:t>
      </w:r>
      <w:r w:rsidR="00A142A7">
        <w:rPr>
          <w:szCs w:val="28"/>
        </w:rPr>
        <w:t xml:space="preserve"> </w:t>
      </w:r>
      <w:r>
        <w:rPr>
          <w:szCs w:val="28"/>
        </w:rPr>
        <w:t xml:space="preserve">качеству услуг по погребению, </w:t>
      </w:r>
      <w:r w:rsidR="0058270E">
        <w:rPr>
          <w:szCs w:val="28"/>
        </w:rPr>
        <w:t xml:space="preserve"> </w:t>
      </w:r>
      <w:r>
        <w:rPr>
          <w:szCs w:val="28"/>
        </w:rPr>
        <w:t>предоставляемых населению муниципального образования городское поселение Инсар Инсарского муниципального района Республики Мордовия, в соответствии с гарантированным перечнем услуг по погребению  на 202</w:t>
      </w:r>
      <w:r w:rsidR="00940460">
        <w:rPr>
          <w:szCs w:val="28"/>
        </w:rPr>
        <w:t>4</w:t>
      </w:r>
      <w:r>
        <w:rPr>
          <w:szCs w:val="28"/>
        </w:rPr>
        <w:t xml:space="preserve"> год </w:t>
      </w:r>
      <w:r w:rsidR="00A142A7">
        <w:rPr>
          <w:szCs w:val="28"/>
        </w:rPr>
        <w:t xml:space="preserve">согласно </w:t>
      </w:r>
      <w:r>
        <w:rPr>
          <w:szCs w:val="28"/>
        </w:rPr>
        <w:t>приложени</w:t>
      </w:r>
      <w:r w:rsidR="00A142A7">
        <w:rPr>
          <w:szCs w:val="28"/>
        </w:rPr>
        <w:t>ю</w:t>
      </w:r>
      <w:r>
        <w:rPr>
          <w:szCs w:val="28"/>
        </w:rPr>
        <w:t xml:space="preserve"> 1;</w:t>
      </w:r>
    </w:p>
    <w:p w:rsidR="009F1FA5" w:rsidRPr="00A142A7" w:rsidRDefault="00A142A7" w:rsidP="00A142A7">
      <w:pPr>
        <w:tabs>
          <w:tab w:val="left" w:pos="1396"/>
        </w:tabs>
        <w:suppressAutoHyphens w:val="0"/>
        <w:jc w:val="both"/>
        <w:rPr>
          <w:szCs w:val="28"/>
        </w:rPr>
      </w:pPr>
      <w:r>
        <w:rPr>
          <w:szCs w:val="28"/>
        </w:rPr>
        <w:t xml:space="preserve">          </w:t>
      </w:r>
      <w:r w:rsidR="00EE6B2C" w:rsidRPr="00A142A7">
        <w:rPr>
          <w:szCs w:val="28"/>
        </w:rPr>
        <w:t>– стоимость услуг, предоставляемых согласно гарантированному перечню услуг по погребению  на 202</w:t>
      </w:r>
      <w:r w:rsidR="00940460">
        <w:rPr>
          <w:szCs w:val="28"/>
        </w:rPr>
        <w:t>4</w:t>
      </w:r>
      <w:r w:rsidR="00EE6B2C" w:rsidRPr="00A142A7">
        <w:rPr>
          <w:szCs w:val="28"/>
        </w:rPr>
        <w:t xml:space="preserve"> год</w:t>
      </w:r>
      <w:r w:rsidRPr="00A142A7">
        <w:rPr>
          <w:szCs w:val="28"/>
        </w:rPr>
        <w:t xml:space="preserve">  в размере </w:t>
      </w:r>
      <w:r w:rsidR="00940460">
        <w:rPr>
          <w:b/>
          <w:szCs w:val="28"/>
        </w:rPr>
        <w:t xml:space="preserve"> </w:t>
      </w:r>
      <w:r w:rsidR="009F1FA5">
        <w:rPr>
          <w:b/>
          <w:szCs w:val="28"/>
        </w:rPr>
        <w:t>8370,20</w:t>
      </w:r>
      <w:r w:rsidR="0058270E">
        <w:rPr>
          <w:b/>
          <w:szCs w:val="28"/>
        </w:rPr>
        <w:t xml:space="preserve"> </w:t>
      </w:r>
      <w:r w:rsidRPr="00A142A7">
        <w:rPr>
          <w:rFonts w:eastAsia="Arial"/>
          <w:szCs w:val="28"/>
        </w:rPr>
        <w:t>коп</w:t>
      </w:r>
      <w:proofErr w:type="gramStart"/>
      <w:r>
        <w:rPr>
          <w:rFonts w:eastAsia="Arial"/>
          <w:szCs w:val="28"/>
        </w:rPr>
        <w:t>.</w:t>
      </w:r>
      <w:proofErr w:type="gramEnd"/>
      <w:r w:rsidRPr="00A142A7">
        <w:rPr>
          <w:rFonts w:eastAsia="Arial"/>
          <w:szCs w:val="28"/>
        </w:rPr>
        <w:t xml:space="preserve"> (</w:t>
      </w:r>
      <w:proofErr w:type="gramStart"/>
      <w:r w:rsidRPr="00A142A7">
        <w:rPr>
          <w:rFonts w:eastAsia="Arial"/>
          <w:szCs w:val="28"/>
        </w:rPr>
        <w:t>с</w:t>
      </w:r>
      <w:proofErr w:type="gramEnd"/>
      <w:r w:rsidRPr="00A142A7">
        <w:rPr>
          <w:rFonts w:eastAsia="Arial"/>
          <w:szCs w:val="28"/>
        </w:rPr>
        <w:t xml:space="preserve"> учетом индексации 1,</w:t>
      </w:r>
      <w:r w:rsidR="009F1FA5">
        <w:rPr>
          <w:rFonts w:eastAsia="Arial"/>
          <w:szCs w:val="28"/>
        </w:rPr>
        <w:t>074</w:t>
      </w:r>
      <w:r w:rsidRPr="00A142A7">
        <w:rPr>
          <w:rFonts w:eastAsia="Arial"/>
          <w:szCs w:val="28"/>
        </w:rPr>
        <w:t xml:space="preserve"> раза), исходя из индекса роста потребительских цен за 202</w:t>
      </w:r>
      <w:r w:rsidR="009F1FA5">
        <w:rPr>
          <w:rFonts w:eastAsia="Arial"/>
          <w:szCs w:val="28"/>
        </w:rPr>
        <w:t>4</w:t>
      </w:r>
      <w:r w:rsidRPr="00A142A7">
        <w:rPr>
          <w:rFonts w:eastAsia="Arial"/>
          <w:szCs w:val="28"/>
        </w:rPr>
        <w:t xml:space="preserve"> год согласно приложению </w:t>
      </w:r>
      <w:r w:rsidR="0058270E">
        <w:rPr>
          <w:szCs w:val="28"/>
        </w:rPr>
        <w:t>1</w:t>
      </w:r>
      <w:r>
        <w:rPr>
          <w:szCs w:val="28"/>
        </w:rPr>
        <w:t>.</w:t>
      </w:r>
    </w:p>
    <w:p w:rsidR="00331E41" w:rsidRDefault="00EE6B2C" w:rsidP="00331E41">
      <w:pPr>
        <w:pStyle w:val="a4"/>
        <w:numPr>
          <w:ilvl w:val="0"/>
          <w:numId w:val="2"/>
        </w:numPr>
        <w:jc w:val="both"/>
        <w:rPr>
          <w:szCs w:val="28"/>
        </w:rPr>
      </w:pPr>
      <w:r w:rsidRPr="00331E41">
        <w:rPr>
          <w:szCs w:val="28"/>
        </w:rPr>
        <w:t>Настоящее решение вступает в силу после его</w:t>
      </w:r>
      <w:r w:rsidR="00331E41">
        <w:rPr>
          <w:szCs w:val="28"/>
        </w:rPr>
        <w:t xml:space="preserve"> официального </w:t>
      </w:r>
      <w:r w:rsidRPr="00331E41">
        <w:rPr>
          <w:szCs w:val="28"/>
        </w:rPr>
        <w:t xml:space="preserve"> </w:t>
      </w:r>
    </w:p>
    <w:p w:rsidR="00EE6B2C" w:rsidRPr="00331E41" w:rsidRDefault="008F3545" w:rsidP="00331E41">
      <w:pPr>
        <w:jc w:val="both"/>
        <w:rPr>
          <w:szCs w:val="28"/>
        </w:rPr>
      </w:pPr>
      <w:r w:rsidRPr="00331E41">
        <w:rPr>
          <w:szCs w:val="28"/>
        </w:rPr>
        <w:t>опубликования</w:t>
      </w:r>
      <w:r w:rsidR="00EE6B2C" w:rsidRPr="00331E41">
        <w:rPr>
          <w:szCs w:val="28"/>
        </w:rPr>
        <w:t xml:space="preserve"> и</w:t>
      </w:r>
      <w:r w:rsidR="00331E41">
        <w:rPr>
          <w:szCs w:val="28"/>
        </w:rPr>
        <w:t xml:space="preserve"> </w:t>
      </w:r>
      <w:r w:rsidR="00EE6B2C" w:rsidRPr="00331E41">
        <w:rPr>
          <w:szCs w:val="28"/>
        </w:rPr>
        <w:t>распространяется на правоотношения, возникшие с 1 февраля  202</w:t>
      </w:r>
      <w:r w:rsidR="009F1FA5">
        <w:rPr>
          <w:szCs w:val="28"/>
        </w:rPr>
        <w:t>4</w:t>
      </w:r>
      <w:r w:rsidR="00EE6B2C" w:rsidRPr="00331E41">
        <w:rPr>
          <w:szCs w:val="28"/>
        </w:rPr>
        <w:t xml:space="preserve"> года.</w:t>
      </w:r>
    </w:p>
    <w:p w:rsidR="00331E41" w:rsidRDefault="00331E41" w:rsidP="00EE6B2C">
      <w:pPr>
        <w:rPr>
          <w:szCs w:val="28"/>
        </w:rPr>
      </w:pPr>
    </w:p>
    <w:p w:rsidR="0058270E" w:rsidRDefault="0058270E" w:rsidP="00EE6B2C">
      <w:pPr>
        <w:rPr>
          <w:szCs w:val="28"/>
        </w:rPr>
      </w:pPr>
    </w:p>
    <w:p w:rsidR="00EE6B2C" w:rsidRDefault="00EE6B2C" w:rsidP="00EE6B2C">
      <w:pPr>
        <w:rPr>
          <w:szCs w:val="28"/>
        </w:rPr>
      </w:pPr>
      <w:r>
        <w:rPr>
          <w:szCs w:val="28"/>
        </w:rPr>
        <w:t>Глава городского поселения</w:t>
      </w:r>
    </w:p>
    <w:p w:rsidR="00EE6B2C" w:rsidRDefault="00EE6B2C" w:rsidP="00EE6B2C">
      <w:pPr>
        <w:rPr>
          <w:szCs w:val="28"/>
        </w:rPr>
      </w:pPr>
      <w:r>
        <w:rPr>
          <w:szCs w:val="28"/>
        </w:rPr>
        <w:t xml:space="preserve">Инсар Инсарского  </w:t>
      </w:r>
      <w:proofErr w:type="gramStart"/>
      <w:r>
        <w:rPr>
          <w:szCs w:val="28"/>
        </w:rPr>
        <w:t>муниципального</w:t>
      </w:r>
      <w:proofErr w:type="gramEnd"/>
    </w:p>
    <w:p w:rsidR="008F3545" w:rsidRDefault="00EE6B2C" w:rsidP="00F04E2D">
      <w:pPr>
        <w:rPr>
          <w:sz w:val="24"/>
          <w:szCs w:val="24"/>
        </w:rPr>
      </w:pPr>
      <w:r>
        <w:rPr>
          <w:szCs w:val="28"/>
        </w:rPr>
        <w:t xml:space="preserve">района  Республики  Мордовия                                          </w:t>
      </w:r>
      <w:r w:rsidR="0058270E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E36056">
        <w:rPr>
          <w:szCs w:val="28"/>
        </w:rPr>
        <w:t>Н.И.ПАРШУТКИН</w:t>
      </w:r>
    </w:p>
    <w:p w:rsidR="00E80D64" w:rsidRDefault="00E80D64" w:rsidP="00EE6B2C">
      <w:pPr>
        <w:pStyle w:val="3"/>
        <w:jc w:val="right"/>
        <w:rPr>
          <w:sz w:val="24"/>
          <w:szCs w:val="24"/>
        </w:rPr>
      </w:pPr>
    </w:p>
    <w:p w:rsidR="00E36056" w:rsidRDefault="00E36056" w:rsidP="00EE6B2C">
      <w:pPr>
        <w:pStyle w:val="3"/>
        <w:jc w:val="right"/>
        <w:rPr>
          <w:sz w:val="24"/>
          <w:szCs w:val="24"/>
        </w:rPr>
      </w:pPr>
    </w:p>
    <w:p w:rsidR="00F04E2D" w:rsidRPr="002D5441" w:rsidRDefault="00F04E2D" w:rsidP="00F04E2D">
      <w:pPr>
        <w:pStyle w:val="ConsPlusNormal"/>
        <w:pageBreakBefore/>
        <w:ind w:firstLine="5595"/>
        <w:jc w:val="right"/>
        <w:rPr>
          <w:rFonts w:ascii="Times New Roman" w:eastAsia="Times New Roman" w:hAnsi="Times New Roman"/>
          <w:sz w:val="28"/>
          <w:szCs w:val="28"/>
        </w:rPr>
      </w:pPr>
      <w:r w:rsidRPr="002D5441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2D5441">
        <w:rPr>
          <w:rFonts w:ascii="Times New Roman" w:eastAsia="Times New Roman" w:hAnsi="Times New Roman"/>
          <w:sz w:val="28"/>
          <w:szCs w:val="28"/>
        </w:rPr>
        <w:t xml:space="preserve"> № 2  </w:t>
      </w:r>
    </w:p>
    <w:p w:rsidR="00F04E2D" w:rsidRPr="002D5441" w:rsidRDefault="00F04E2D" w:rsidP="00F04E2D">
      <w:pPr>
        <w:pStyle w:val="ConsPlusNormal"/>
        <w:ind w:firstLine="5595"/>
        <w:jc w:val="right"/>
        <w:rPr>
          <w:rFonts w:ascii="Times New Roman" w:hAnsi="Times New Roman"/>
          <w:sz w:val="28"/>
          <w:szCs w:val="28"/>
        </w:rPr>
      </w:pPr>
      <w:r w:rsidRPr="002D5441">
        <w:rPr>
          <w:rFonts w:ascii="Times New Roman" w:hAnsi="Times New Roman"/>
          <w:sz w:val="28"/>
          <w:szCs w:val="28"/>
        </w:rPr>
        <w:t>к</w:t>
      </w:r>
      <w:r w:rsidRPr="002D544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5441">
        <w:rPr>
          <w:rFonts w:ascii="Times New Roman" w:hAnsi="Times New Roman"/>
          <w:sz w:val="28"/>
          <w:szCs w:val="28"/>
        </w:rPr>
        <w:t>решению</w:t>
      </w:r>
      <w:r w:rsidRPr="002D544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5441">
        <w:rPr>
          <w:rFonts w:ascii="Times New Roman" w:hAnsi="Times New Roman"/>
          <w:sz w:val="28"/>
          <w:szCs w:val="28"/>
        </w:rPr>
        <w:t xml:space="preserve">Совета </w:t>
      </w:r>
      <w:r w:rsidRPr="002D544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5441">
        <w:rPr>
          <w:rFonts w:ascii="Times New Roman" w:hAnsi="Times New Roman"/>
          <w:sz w:val="28"/>
          <w:szCs w:val="28"/>
        </w:rPr>
        <w:t>депутатов</w:t>
      </w:r>
    </w:p>
    <w:p w:rsidR="00F04E2D" w:rsidRPr="002D5441" w:rsidRDefault="00F04E2D" w:rsidP="00F04E2D">
      <w:pPr>
        <w:jc w:val="right"/>
        <w:rPr>
          <w:szCs w:val="28"/>
        </w:rPr>
      </w:pPr>
      <w:r w:rsidRPr="002D5441">
        <w:rPr>
          <w:szCs w:val="28"/>
        </w:rPr>
        <w:t>городского  поселения Инсар</w:t>
      </w:r>
    </w:p>
    <w:p w:rsidR="00F04E2D" w:rsidRPr="002D5441" w:rsidRDefault="00F04E2D" w:rsidP="00F04E2D">
      <w:pPr>
        <w:pStyle w:val="ConsPlusNormal"/>
        <w:ind w:firstLine="5595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5441">
        <w:rPr>
          <w:sz w:val="28"/>
          <w:szCs w:val="28"/>
        </w:rPr>
        <w:t xml:space="preserve"> </w:t>
      </w:r>
      <w:r w:rsidRPr="002D5441">
        <w:rPr>
          <w:rFonts w:ascii="Times New Roman" w:hAnsi="Times New Roman"/>
          <w:sz w:val="28"/>
          <w:szCs w:val="28"/>
        </w:rPr>
        <w:t xml:space="preserve">от </w:t>
      </w:r>
      <w:r w:rsidR="00253B22">
        <w:rPr>
          <w:rFonts w:ascii="Times New Roman" w:hAnsi="Times New Roman"/>
          <w:sz w:val="28"/>
          <w:szCs w:val="28"/>
        </w:rPr>
        <w:t>29</w:t>
      </w:r>
      <w:r w:rsidRPr="002D5441">
        <w:rPr>
          <w:rFonts w:ascii="Times New Roman" w:hAnsi="Times New Roman"/>
          <w:sz w:val="28"/>
          <w:szCs w:val="28"/>
        </w:rPr>
        <w:t xml:space="preserve"> февраля</w:t>
      </w:r>
      <w:r w:rsidRPr="002D5441">
        <w:rPr>
          <w:rFonts w:ascii="Times New Roman" w:eastAsia="Times New Roman" w:hAnsi="Times New Roman"/>
          <w:sz w:val="28"/>
          <w:szCs w:val="28"/>
        </w:rPr>
        <w:t xml:space="preserve">  202</w:t>
      </w:r>
      <w:r w:rsidR="0063600E">
        <w:rPr>
          <w:rFonts w:ascii="Times New Roman" w:eastAsia="Times New Roman" w:hAnsi="Times New Roman"/>
          <w:sz w:val="28"/>
          <w:szCs w:val="28"/>
        </w:rPr>
        <w:t>4</w:t>
      </w:r>
      <w:r w:rsidRPr="002D5441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253B22">
        <w:rPr>
          <w:rFonts w:ascii="Times New Roman" w:eastAsia="Times New Roman" w:hAnsi="Times New Roman"/>
          <w:sz w:val="28"/>
          <w:szCs w:val="28"/>
        </w:rPr>
        <w:t>3</w:t>
      </w:r>
      <w:r w:rsidRPr="002D544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5441">
        <w:rPr>
          <w:rFonts w:ascii="Times New Roman" w:eastAsia="Times New Roman" w:hAnsi="Times New Roman"/>
          <w:b/>
          <w:sz w:val="28"/>
          <w:szCs w:val="28"/>
        </w:rPr>
        <w:t xml:space="preserve">  </w:t>
      </w:r>
    </w:p>
    <w:p w:rsidR="00F04E2D" w:rsidRPr="002D5441" w:rsidRDefault="00F04E2D" w:rsidP="00F04E2D">
      <w:pPr>
        <w:widowControl w:val="0"/>
        <w:jc w:val="center"/>
        <w:rPr>
          <w:rFonts w:eastAsia="Lucida Sans Unicode" w:cs="Tahoma"/>
          <w:kern w:val="2"/>
          <w:szCs w:val="28"/>
          <w:lang w:eastAsia="zh-CN" w:bidi="hi-IN"/>
        </w:rPr>
      </w:pPr>
      <w:r w:rsidRPr="002D5441">
        <w:rPr>
          <w:szCs w:val="28"/>
        </w:rPr>
        <w:t xml:space="preserve">                                                                                          </w:t>
      </w:r>
    </w:p>
    <w:p w:rsidR="00F04E2D" w:rsidRPr="002D5441" w:rsidRDefault="00F04E2D" w:rsidP="00F04E2D">
      <w:pPr>
        <w:widowControl w:val="0"/>
        <w:jc w:val="center"/>
        <w:rPr>
          <w:rFonts w:eastAsia="Lucida Sans Unicode" w:cs="Tahoma"/>
          <w:kern w:val="2"/>
          <w:szCs w:val="28"/>
          <w:lang w:eastAsia="zh-CN" w:bidi="hi-IN"/>
        </w:rPr>
      </w:pPr>
    </w:p>
    <w:p w:rsidR="00F04E2D" w:rsidRPr="002D5441" w:rsidRDefault="00F04E2D" w:rsidP="00F04E2D">
      <w:pPr>
        <w:jc w:val="center"/>
        <w:rPr>
          <w:b/>
          <w:szCs w:val="28"/>
        </w:rPr>
      </w:pPr>
      <w:r w:rsidRPr="002D5441">
        <w:rPr>
          <w:b/>
          <w:szCs w:val="28"/>
        </w:rPr>
        <w:t xml:space="preserve">Стоимость услуг, </w:t>
      </w:r>
    </w:p>
    <w:p w:rsidR="00F04E2D" w:rsidRPr="002D5441" w:rsidRDefault="00F04E2D" w:rsidP="00F04E2D">
      <w:pPr>
        <w:jc w:val="center"/>
        <w:rPr>
          <w:b/>
          <w:szCs w:val="28"/>
        </w:rPr>
      </w:pPr>
      <w:r w:rsidRPr="002D5441">
        <w:rPr>
          <w:b/>
          <w:szCs w:val="28"/>
        </w:rPr>
        <w:t>предоставленных по гарантированному перечню услуг по погребению</w:t>
      </w:r>
    </w:p>
    <w:p w:rsidR="00F04E2D" w:rsidRPr="002D5441" w:rsidRDefault="00F04E2D" w:rsidP="00F04E2D">
      <w:pPr>
        <w:jc w:val="center"/>
        <w:rPr>
          <w:b/>
          <w:szCs w:val="28"/>
        </w:rPr>
      </w:pPr>
      <w:r w:rsidRPr="002D5441">
        <w:rPr>
          <w:b/>
          <w:szCs w:val="28"/>
        </w:rPr>
        <w:t>с 1 февраля 202</w:t>
      </w:r>
      <w:r w:rsidR="0063600E">
        <w:rPr>
          <w:b/>
          <w:szCs w:val="28"/>
        </w:rPr>
        <w:t>4</w:t>
      </w:r>
      <w:r w:rsidRPr="002D5441">
        <w:rPr>
          <w:b/>
          <w:szCs w:val="28"/>
        </w:rPr>
        <w:t xml:space="preserve"> года</w:t>
      </w:r>
    </w:p>
    <w:p w:rsidR="00F04E2D" w:rsidRPr="002D5441" w:rsidRDefault="00F04E2D" w:rsidP="00F04E2D">
      <w:pPr>
        <w:jc w:val="center"/>
        <w:rPr>
          <w:szCs w:val="28"/>
        </w:rPr>
      </w:pPr>
    </w:p>
    <w:p w:rsidR="00F04E2D" w:rsidRPr="002D5441" w:rsidRDefault="00F04E2D" w:rsidP="00F04E2D">
      <w:pPr>
        <w:jc w:val="center"/>
        <w:rPr>
          <w:szCs w:val="28"/>
        </w:rPr>
      </w:pPr>
    </w:p>
    <w:p w:rsidR="0063600E" w:rsidRPr="004F7974" w:rsidRDefault="0063600E" w:rsidP="0063600E">
      <w:pPr>
        <w:jc w:val="center"/>
        <w:rPr>
          <w:b/>
          <w:szCs w:val="28"/>
        </w:rPr>
      </w:pPr>
      <w:r w:rsidRPr="004F7974">
        <w:rPr>
          <w:bCs/>
          <w:szCs w:val="28"/>
        </w:rPr>
        <w:t>по погребению согласно гарантированному перечню</w:t>
      </w:r>
    </w:p>
    <w:tbl>
      <w:tblPr>
        <w:tblW w:w="10485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6717"/>
        <w:gridCol w:w="1700"/>
        <w:gridCol w:w="1416"/>
      </w:tblGrid>
      <w:tr w:rsidR="0063600E" w:rsidRPr="004F7974" w:rsidTr="004341B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№</w:t>
            </w:r>
          </w:p>
          <w:p w:rsidR="0063600E" w:rsidRPr="004F7974" w:rsidRDefault="0063600E" w:rsidP="004341B3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Цена (руб</w:t>
            </w:r>
            <w:proofErr w:type="gramStart"/>
            <w:r w:rsidRPr="004F7974">
              <w:rPr>
                <w:sz w:val="26"/>
                <w:szCs w:val="26"/>
              </w:rPr>
              <w:t>.к</w:t>
            </w:r>
            <w:proofErr w:type="gramEnd"/>
            <w:r w:rsidRPr="004F7974">
              <w:rPr>
                <w:sz w:val="26"/>
                <w:szCs w:val="26"/>
              </w:rPr>
              <w:t>оп)</w:t>
            </w:r>
          </w:p>
        </w:tc>
      </w:tr>
      <w:tr w:rsidR="0063600E" w:rsidRPr="004F7974" w:rsidTr="004341B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63600E" w:rsidRPr="004F7974" w:rsidRDefault="0063600E" w:rsidP="004341B3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- свидетельство о смерти;</w:t>
            </w:r>
          </w:p>
          <w:p w:rsidR="0063600E" w:rsidRPr="004F7974" w:rsidRDefault="0063600E" w:rsidP="004341B3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- документы на отвод участка для захоронения;</w:t>
            </w:r>
          </w:p>
          <w:p w:rsidR="0063600E" w:rsidRPr="004F7974" w:rsidRDefault="0063600E" w:rsidP="004341B3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- счет-заказ на похороны и получение платы за услуги;</w:t>
            </w:r>
          </w:p>
          <w:p w:rsidR="0063600E" w:rsidRPr="004F7974" w:rsidRDefault="0063600E" w:rsidP="004341B3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- регистрация захоронения умершего в книге установленной формы; 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 оформление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**</w:t>
            </w:r>
          </w:p>
        </w:tc>
      </w:tr>
      <w:tr w:rsidR="0063600E" w:rsidRPr="004F7974" w:rsidTr="004341B3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0E" w:rsidRPr="004F7974" w:rsidRDefault="0063600E" w:rsidP="004341B3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2</w:t>
            </w:r>
          </w:p>
          <w:p w:rsidR="0063600E" w:rsidRPr="004F7974" w:rsidRDefault="0063600E" w:rsidP="004341B3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</w:p>
          <w:p w:rsidR="0063600E" w:rsidRPr="004F7974" w:rsidRDefault="0063600E" w:rsidP="004341B3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 xml:space="preserve">Гроб </w:t>
            </w:r>
            <w:proofErr w:type="spellStart"/>
            <w:r w:rsidRPr="004F7974">
              <w:rPr>
                <w:sz w:val="26"/>
                <w:szCs w:val="26"/>
              </w:rPr>
              <w:t>строганый</w:t>
            </w:r>
            <w:proofErr w:type="spellEnd"/>
            <w:r w:rsidRPr="004F7974">
              <w:rPr>
                <w:sz w:val="26"/>
                <w:szCs w:val="26"/>
              </w:rPr>
              <w:t xml:space="preserve"> из пиломатериалов толщиной 25-32 мм, обитый внутри и снаружи хлопчатобумажной тканью, с ножками, с изголовьем из древесных опилок. Размер 1,95 </w:t>
            </w:r>
            <w:proofErr w:type="spellStart"/>
            <w:r w:rsidRPr="004F7974">
              <w:rPr>
                <w:sz w:val="26"/>
                <w:szCs w:val="26"/>
              </w:rPr>
              <w:t>х</w:t>
            </w:r>
            <w:proofErr w:type="spellEnd"/>
            <w:r w:rsidRPr="004F7974">
              <w:rPr>
                <w:sz w:val="26"/>
                <w:szCs w:val="26"/>
              </w:rPr>
              <w:t xml:space="preserve"> 0,65 </w:t>
            </w:r>
            <w:proofErr w:type="spellStart"/>
            <w:r w:rsidRPr="004F7974">
              <w:rPr>
                <w:sz w:val="26"/>
                <w:szCs w:val="26"/>
              </w:rPr>
              <w:t>х</w:t>
            </w:r>
            <w:proofErr w:type="spellEnd"/>
            <w:r w:rsidRPr="004F7974">
              <w:rPr>
                <w:sz w:val="26"/>
                <w:szCs w:val="26"/>
              </w:rPr>
              <w:t xml:space="preserve"> 0,44м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 гроб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2914,81</w:t>
            </w:r>
          </w:p>
        </w:tc>
      </w:tr>
      <w:tr w:rsidR="0063600E" w:rsidRPr="004F7974" w:rsidTr="004341B3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 xml:space="preserve">Табличка деревянная, с указанием фамилии, имени, отчества, даты рождения и смерти, регистрационного номера, размер  20 </w:t>
            </w:r>
            <w:proofErr w:type="spellStart"/>
            <w:r w:rsidRPr="004F7974">
              <w:rPr>
                <w:sz w:val="26"/>
                <w:szCs w:val="26"/>
              </w:rPr>
              <w:t>х</w:t>
            </w:r>
            <w:proofErr w:type="spellEnd"/>
            <w:r w:rsidRPr="004F7974">
              <w:rPr>
                <w:sz w:val="26"/>
                <w:szCs w:val="26"/>
              </w:rPr>
              <w:t xml:space="preserve"> 25 см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B43588" w:rsidRDefault="0063600E" w:rsidP="004341B3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114,93</w:t>
            </w:r>
          </w:p>
        </w:tc>
      </w:tr>
      <w:tr w:rsidR="0063600E" w:rsidRPr="004F7974" w:rsidTr="004341B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 перевозка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B43588" w:rsidRDefault="0063600E" w:rsidP="004341B3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1428,40</w:t>
            </w:r>
          </w:p>
        </w:tc>
      </w:tr>
      <w:tr w:rsidR="0063600E" w:rsidRPr="004F7974" w:rsidTr="004341B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 xml:space="preserve">Погребение </w:t>
            </w:r>
            <w:proofErr w:type="gramStart"/>
            <w:r w:rsidRPr="004F7974">
              <w:rPr>
                <w:sz w:val="26"/>
                <w:szCs w:val="26"/>
              </w:rPr>
              <w:t>умершего</w:t>
            </w:r>
            <w:proofErr w:type="gramEnd"/>
            <w:r w:rsidRPr="004F7974">
              <w:rPr>
                <w:sz w:val="26"/>
                <w:szCs w:val="26"/>
              </w:rPr>
              <w:t>:</w:t>
            </w:r>
          </w:p>
          <w:p w:rsidR="0063600E" w:rsidRPr="004F7974" w:rsidRDefault="0063600E" w:rsidP="004341B3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- рытье могилы и захоронение</w:t>
            </w:r>
          </w:p>
          <w:p w:rsidR="0063600E" w:rsidRPr="004F7974" w:rsidRDefault="0063600E" w:rsidP="004341B3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Размер 2,3х</w:t>
            </w:r>
            <w:proofErr w:type="gramStart"/>
            <w:r w:rsidRPr="004F7974">
              <w:rPr>
                <w:sz w:val="26"/>
                <w:szCs w:val="26"/>
              </w:rPr>
              <w:t>1</w:t>
            </w:r>
            <w:proofErr w:type="gramEnd"/>
            <w:r w:rsidRPr="004F7974">
              <w:rPr>
                <w:sz w:val="26"/>
                <w:szCs w:val="26"/>
              </w:rPr>
              <w:t xml:space="preserve">,0х1,5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B43588" w:rsidRDefault="0063600E" w:rsidP="004341B3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3912,06</w:t>
            </w:r>
          </w:p>
        </w:tc>
      </w:tr>
      <w:tr w:rsidR="0063600E" w:rsidRPr="004F7974" w:rsidTr="004341B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0E" w:rsidRPr="004F7974" w:rsidRDefault="0063600E" w:rsidP="004341B3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Итого стоимость гарантированного набора услуг по погребению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0E" w:rsidRPr="004F7974" w:rsidRDefault="0063600E" w:rsidP="004341B3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Cs w:val="28"/>
              </w:rPr>
              <w:t>8370,20</w:t>
            </w:r>
          </w:p>
        </w:tc>
      </w:tr>
    </w:tbl>
    <w:p w:rsidR="00EE6B2C" w:rsidRDefault="00EE6B2C" w:rsidP="00EE6B2C">
      <w:pPr>
        <w:widowControl w:val="0"/>
        <w:jc w:val="center"/>
        <w:rPr>
          <w:rFonts w:eastAsia="Lucida Sans Unicode" w:cs="Tahoma"/>
          <w:kern w:val="2"/>
          <w:sz w:val="22"/>
          <w:szCs w:val="22"/>
          <w:lang w:eastAsia="zh-CN" w:bidi="hi-IN"/>
        </w:rPr>
      </w:pPr>
    </w:p>
    <w:p w:rsidR="00EE6B2C" w:rsidRDefault="00EE6B2C" w:rsidP="00EE6B2C">
      <w:pPr>
        <w:widowControl w:val="0"/>
        <w:jc w:val="center"/>
        <w:rPr>
          <w:rFonts w:eastAsia="Lucida Sans Unicode" w:cs="Tahoma"/>
          <w:kern w:val="2"/>
          <w:sz w:val="22"/>
          <w:szCs w:val="22"/>
          <w:lang w:eastAsia="zh-CN" w:bidi="hi-IN"/>
        </w:rPr>
      </w:pPr>
    </w:p>
    <w:p w:rsidR="00EE6B2C" w:rsidRDefault="00EE6B2C" w:rsidP="00EE6B2C">
      <w:pPr>
        <w:widowControl w:val="0"/>
        <w:jc w:val="center"/>
        <w:rPr>
          <w:rFonts w:eastAsia="Lucida Sans Unicode" w:cs="Tahoma"/>
          <w:kern w:val="2"/>
          <w:sz w:val="22"/>
          <w:szCs w:val="22"/>
          <w:lang w:eastAsia="zh-CN" w:bidi="hi-IN"/>
        </w:rPr>
      </w:pPr>
    </w:p>
    <w:p w:rsidR="00EE6B2C" w:rsidRDefault="00EE6B2C" w:rsidP="00EE6B2C">
      <w:pPr>
        <w:widowControl w:val="0"/>
        <w:jc w:val="center"/>
        <w:rPr>
          <w:rFonts w:eastAsia="Lucida Sans Unicode" w:cs="Tahoma"/>
          <w:kern w:val="2"/>
          <w:sz w:val="22"/>
          <w:szCs w:val="22"/>
          <w:lang w:eastAsia="zh-CN" w:bidi="hi-IN"/>
        </w:rPr>
      </w:pPr>
    </w:p>
    <w:p w:rsidR="00F51080" w:rsidRDefault="00F51080"/>
    <w:sectPr w:rsidR="00F51080" w:rsidSect="00331E4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2B1F47"/>
    <w:multiLevelType w:val="hybridMultilevel"/>
    <w:tmpl w:val="D1008498"/>
    <w:lvl w:ilvl="0" w:tplc="4426F1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57F44"/>
    <w:multiLevelType w:val="hybridMultilevel"/>
    <w:tmpl w:val="D1008498"/>
    <w:lvl w:ilvl="0" w:tplc="4426F1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B2C"/>
    <w:rsid w:val="00014D7E"/>
    <w:rsid w:val="000D0144"/>
    <w:rsid w:val="001A4993"/>
    <w:rsid w:val="00253B22"/>
    <w:rsid w:val="00331E41"/>
    <w:rsid w:val="00345354"/>
    <w:rsid w:val="00396CDB"/>
    <w:rsid w:val="004765DA"/>
    <w:rsid w:val="005645EF"/>
    <w:rsid w:val="0058270E"/>
    <w:rsid w:val="005A0CC9"/>
    <w:rsid w:val="0063600E"/>
    <w:rsid w:val="006425A6"/>
    <w:rsid w:val="006C5AEF"/>
    <w:rsid w:val="00730DA7"/>
    <w:rsid w:val="00792D90"/>
    <w:rsid w:val="00827C99"/>
    <w:rsid w:val="00843739"/>
    <w:rsid w:val="008777C4"/>
    <w:rsid w:val="008F3545"/>
    <w:rsid w:val="00925CB5"/>
    <w:rsid w:val="00940460"/>
    <w:rsid w:val="009F1FA5"/>
    <w:rsid w:val="00A142A7"/>
    <w:rsid w:val="00A5442C"/>
    <w:rsid w:val="00AC4BD8"/>
    <w:rsid w:val="00B8316E"/>
    <w:rsid w:val="00B8660C"/>
    <w:rsid w:val="00BC25C0"/>
    <w:rsid w:val="00C27A56"/>
    <w:rsid w:val="00CF56A8"/>
    <w:rsid w:val="00D2589E"/>
    <w:rsid w:val="00E003BC"/>
    <w:rsid w:val="00E36056"/>
    <w:rsid w:val="00E80D64"/>
    <w:rsid w:val="00EA7950"/>
    <w:rsid w:val="00EE6B2C"/>
    <w:rsid w:val="00F03B48"/>
    <w:rsid w:val="00F04E2D"/>
    <w:rsid w:val="00F51080"/>
    <w:rsid w:val="00F93057"/>
    <w:rsid w:val="00FA418D"/>
    <w:rsid w:val="00FD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2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6B2C"/>
    <w:pPr>
      <w:keepNext/>
      <w:spacing w:before="360" w:after="240"/>
      <w:ind w:left="1080" w:hanging="360"/>
      <w:jc w:val="center"/>
      <w:outlineLvl w:val="0"/>
    </w:pPr>
    <w:rPr>
      <w:rFonts w:cs="Arial"/>
      <w:b/>
      <w:bCs/>
      <w:i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B2C"/>
    <w:rPr>
      <w:rFonts w:ascii="Times New Roman" w:eastAsia="Times New Roman" w:hAnsi="Times New Roman" w:cs="Arial"/>
      <w:b/>
      <w:bCs/>
      <w:iCs/>
      <w:kern w:val="2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EE6B2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E6B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next w:val="a"/>
    <w:rsid w:val="00EE6B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E6B2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6B2C"/>
    <w:pPr>
      <w:widowControl w:val="0"/>
      <w:shd w:val="clear" w:color="auto" w:fill="FFFFFF"/>
      <w:suppressAutoHyphens w:val="0"/>
      <w:spacing w:before="720" w:line="320" w:lineRule="exact"/>
      <w:ind w:firstLine="94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11">
    <w:name w:val="Заголовок №1_"/>
    <w:link w:val="12"/>
    <w:locked/>
    <w:rsid w:val="00EE6B2C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E6B2C"/>
    <w:pPr>
      <w:widowControl w:val="0"/>
      <w:shd w:val="clear" w:color="auto" w:fill="FFFFFF"/>
      <w:suppressAutoHyphens w:val="0"/>
      <w:spacing w:line="328" w:lineRule="exact"/>
      <w:jc w:val="center"/>
      <w:outlineLvl w:val="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210">
    <w:name w:val="Основной текст (2) + 10"/>
    <w:aliases w:val="5 pt"/>
    <w:rsid w:val="00EE6B2C"/>
    <w:rPr>
      <w:sz w:val="21"/>
      <w:szCs w:val="21"/>
      <w:lang w:bidi="ar-SA"/>
    </w:rPr>
  </w:style>
  <w:style w:type="character" w:customStyle="1" w:styleId="211pt">
    <w:name w:val="Основной текст (2) + 11 pt"/>
    <w:rsid w:val="00EE6B2C"/>
    <w:rPr>
      <w:sz w:val="22"/>
      <w:szCs w:val="22"/>
      <w:lang w:bidi="ar-SA"/>
    </w:rPr>
  </w:style>
  <w:style w:type="character" w:customStyle="1" w:styleId="2CordiaUPC">
    <w:name w:val="Основной текст (2) + CordiaUPC"/>
    <w:aliases w:val="16 pt"/>
    <w:rsid w:val="00EE6B2C"/>
    <w:rPr>
      <w:rFonts w:ascii="CordiaUPC" w:hAnsi="CordiaUPC" w:cs="CordiaUPC" w:hint="default"/>
      <w:sz w:val="32"/>
      <w:szCs w:val="32"/>
      <w:lang w:bidi="ar-SA"/>
    </w:rPr>
  </w:style>
  <w:style w:type="character" w:customStyle="1" w:styleId="2CordiaUPC1">
    <w:name w:val="Основной текст (2) + CordiaUPC1"/>
    <w:aliases w:val="16 pt1"/>
    <w:rsid w:val="00EE6B2C"/>
    <w:rPr>
      <w:rFonts w:ascii="CordiaUPC" w:hAnsi="CordiaUPC" w:cs="CordiaUPC" w:hint="default"/>
      <w:sz w:val="32"/>
      <w:szCs w:val="32"/>
      <w:lang w:bidi="ar-SA"/>
    </w:rPr>
  </w:style>
  <w:style w:type="character" w:customStyle="1" w:styleId="29">
    <w:name w:val="Основной текст (2) + 9"/>
    <w:aliases w:val="5 pt1"/>
    <w:rsid w:val="00EE6B2C"/>
    <w:rPr>
      <w:sz w:val="19"/>
      <w:szCs w:val="19"/>
      <w:lang w:bidi="ar-SA"/>
    </w:rPr>
  </w:style>
  <w:style w:type="table" w:styleId="a3">
    <w:name w:val="Table Grid"/>
    <w:basedOn w:val="a1"/>
    <w:uiPriority w:val="59"/>
    <w:rsid w:val="00642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cf2e301d-5638-4586-b75c-5b5d87b09ee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9761-BF8B-436A-9E84-5EEC7C5E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2021-02-16T06:34:00Z</cp:lastPrinted>
  <dcterms:created xsi:type="dcterms:W3CDTF">2024-02-20T06:20:00Z</dcterms:created>
  <dcterms:modified xsi:type="dcterms:W3CDTF">2024-02-29T09:11:00Z</dcterms:modified>
</cp:coreProperties>
</file>